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A31255" w:rsidRDefault="00A31255">
      <w:pPr>
        <w:jc w:val="center"/>
        <w:rPr>
          <w:rFonts w:ascii="Times New Roman" w:eastAsia="Times New Roman" w:hAnsi="Times New Roman" w:cs="Times New Roman"/>
          <w:sz w:val="24"/>
          <w:szCs w:val="24"/>
        </w:rPr>
      </w:pPr>
      <w:bookmarkStart w:id="0" w:name="_GoBack"/>
      <w:bookmarkEnd w:id="0"/>
    </w:p>
    <w:p w14:paraId="00000002" w14:textId="77777777" w:rsidR="00A31255" w:rsidRDefault="00A31255">
      <w:pPr>
        <w:jc w:val="center"/>
        <w:rPr>
          <w:rFonts w:ascii="Times New Roman" w:eastAsia="Times New Roman" w:hAnsi="Times New Roman" w:cs="Times New Roman"/>
          <w:sz w:val="24"/>
          <w:szCs w:val="24"/>
        </w:rPr>
      </w:pPr>
    </w:p>
    <w:p w14:paraId="00000003" w14:textId="77777777" w:rsidR="00A31255" w:rsidRDefault="00A31255">
      <w:pPr>
        <w:jc w:val="center"/>
        <w:rPr>
          <w:rFonts w:ascii="Times New Roman" w:eastAsia="Times New Roman" w:hAnsi="Times New Roman" w:cs="Times New Roman"/>
          <w:sz w:val="24"/>
          <w:szCs w:val="24"/>
        </w:rPr>
      </w:pPr>
    </w:p>
    <w:p w14:paraId="00000004" w14:textId="77777777" w:rsidR="00A31255" w:rsidRDefault="00A31255">
      <w:pPr>
        <w:jc w:val="center"/>
        <w:rPr>
          <w:rFonts w:ascii="Times New Roman" w:eastAsia="Times New Roman" w:hAnsi="Times New Roman" w:cs="Times New Roman"/>
          <w:sz w:val="24"/>
          <w:szCs w:val="24"/>
        </w:rPr>
      </w:pPr>
    </w:p>
    <w:p w14:paraId="00000005" w14:textId="77777777" w:rsidR="00A31255" w:rsidRDefault="00A31255">
      <w:pPr>
        <w:jc w:val="center"/>
        <w:rPr>
          <w:rFonts w:ascii="Times New Roman" w:eastAsia="Times New Roman" w:hAnsi="Times New Roman" w:cs="Times New Roman"/>
          <w:sz w:val="24"/>
          <w:szCs w:val="24"/>
        </w:rPr>
      </w:pPr>
    </w:p>
    <w:p w14:paraId="00000006" w14:textId="77777777" w:rsidR="00A31255" w:rsidRDefault="00A31255">
      <w:pPr>
        <w:jc w:val="center"/>
        <w:rPr>
          <w:rFonts w:ascii="Times New Roman" w:eastAsia="Times New Roman" w:hAnsi="Times New Roman" w:cs="Times New Roman"/>
          <w:sz w:val="24"/>
          <w:szCs w:val="24"/>
        </w:rPr>
      </w:pPr>
    </w:p>
    <w:p w14:paraId="00000007" w14:textId="77777777" w:rsidR="00A31255" w:rsidRDefault="00A31255">
      <w:pPr>
        <w:jc w:val="center"/>
        <w:rPr>
          <w:rFonts w:ascii="Times New Roman" w:eastAsia="Times New Roman" w:hAnsi="Times New Roman" w:cs="Times New Roman"/>
          <w:sz w:val="24"/>
          <w:szCs w:val="24"/>
        </w:rPr>
      </w:pPr>
    </w:p>
    <w:p w14:paraId="00000008" w14:textId="77777777" w:rsidR="00A31255" w:rsidRDefault="00A31255">
      <w:pPr>
        <w:jc w:val="center"/>
        <w:rPr>
          <w:rFonts w:ascii="Times New Roman" w:eastAsia="Times New Roman" w:hAnsi="Times New Roman" w:cs="Times New Roman"/>
          <w:sz w:val="24"/>
          <w:szCs w:val="24"/>
        </w:rPr>
      </w:pPr>
    </w:p>
    <w:p w14:paraId="00000009" w14:textId="77777777" w:rsidR="00A31255" w:rsidRDefault="00A31255">
      <w:pPr>
        <w:jc w:val="center"/>
        <w:rPr>
          <w:rFonts w:ascii="Times New Roman" w:eastAsia="Times New Roman" w:hAnsi="Times New Roman" w:cs="Times New Roman"/>
          <w:sz w:val="24"/>
          <w:szCs w:val="24"/>
        </w:rPr>
      </w:pPr>
    </w:p>
    <w:p w14:paraId="0000000A" w14:textId="77777777" w:rsidR="00A31255" w:rsidRDefault="00EC434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Sports Used to Improve Executive Function in Children</w:t>
      </w:r>
    </w:p>
    <w:p w14:paraId="0000000B" w14:textId="77777777" w:rsidR="00A31255" w:rsidRDefault="00EC4343">
      <w:pPr>
        <w:jc w:val="center"/>
        <w:rPr>
          <w:rFonts w:ascii="Times New Roman" w:eastAsia="Times New Roman" w:hAnsi="Times New Roman" w:cs="Times New Roman"/>
          <w:sz w:val="24"/>
          <w:szCs w:val="24"/>
        </w:rPr>
      </w:pPr>
      <w:bookmarkStart w:id="1" w:name="_gjdgxs" w:colFirst="0" w:colLast="0"/>
      <w:bookmarkEnd w:id="1"/>
      <w:r>
        <w:rPr>
          <w:rFonts w:ascii="Times New Roman" w:eastAsia="Times New Roman" w:hAnsi="Times New Roman" w:cs="Times New Roman"/>
          <w:sz w:val="24"/>
          <w:szCs w:val="24"/>
        </w:rPr>
        <w:t xml:space="preserve">Elona Poltiyelova, Wei Jun, Tania Duran, Lina Alfonso </w:t>
      </w:r>
    </w:p>
    <w:p w14:paraId="0000000C" w14:textId="77777777" w:rsidR="00A31255" w:rsidRDefault="00EC434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Hunter College</w:t>
      </w:r>
    </w:p>
    <w:p w14:paraId="0000000D" w14:textId="77777777" w:rsidR="00A31255" w:rsidRDefault="00A31255">
      <w:pPr>
        <w:jc w:val="center"/>
        <w:rPr>
          <w:rFonts w:ascii="Times New Roman" w:eastAsia="Times New Roman" w:hAnsi="Times New Roman" w:cs="Times New Roman"/>
          <w:sz w:val="24"/>
          <w:szCs w:val="24"/>
        </w:rPr>
      </w:pPr>
    </w:p>
    <w:p w14:paraId="0000000E" w14:textId="77777777" w:rsidR="00A31255" w:rsidRDefault="00A31255">
      <w:pPr>
        <w:jc w:val="center"/>
        <w:rPr>
          <w:rFonts w:ascii="Times New Roman" w:eastAsia="Times New Roman" w:hAnsi="Times New Roman" w:cs="Times New Roman"/>
          <w:sz w:val="24"/>
          <w:szCs w:val="24"/>
        </w:rPr>
      </w:pPr>
    </w:p>
    <w:p w14:paraId="0000000F" w14:textId="77777777" w:rsidR="00A31255" w:rsidRDefault="00A31255">
      <w:pPr>
        <w:jc w:val="center"/>
        <w:rPr>
          <w:rFonts w:ascii="Times New Roman" w:eastAsia="Times New Roman" w:hAnsi="Times New Roman" w:cs="Times New Roman"/>
          <w:sz w:val="24"/>
          <w:szCs w:val="24"/>
        </w:rPr>
      </w:pPr>
    </w:p>
    <w:p w14:paraId="00000010" w14:textId="77777777" w:rsidR="00A31255" w:rsidRDefault="00A31255">
      <w:pPr>
        <w:jc w:val="center"/>
        <w:rPr>
          <w:rFonts w:ascii="Times New Roman" w:eastAsia="Times New Roman" w:hAnsi="Times New Roman" w:cs="Times New Roman"/>
          <w:sz w:val="24"/>
          <w:szCs w:val="24"/>
        </w:rPr>
      </w:pPr>
    </w:p>
    <w:p w14:paraId="00000011" w14:textId="77777777" w:rsidR="00A31255" w:rsidRDefault="00A31255">
      <w:pPr>
        <w:jc w:val="center"/>
        <w:rPr>
          <w:rFonts w:ascii="Times New Roman" w:eastAsia="Times New Roman" w:hAnsi="Times New Roman" w:cs="Times New Roman"/>
          <w:sz w:val="24"/>
          <w:szCs w:val="24"/>
        </w:rPr>
      </w:pPr>
    </w:p>
    <w:p w14:paraId="00000012" w14:textId="77777777" w:rsidR="00A31255" w:rsidRDefault="00A31255">
      <w:pPr>
        <w:jc w:val="center"/>
        <w:rPr>
          <w:rFonts w:ascii="Times New Roman" w:eastAsia="Times New Roman" w:hAnsi="Times New Roman" w:cs="Times New Roman"/>
          <w:sz w:val="24"/>
          <w:szCs w:val="24"/>
        </w:rPr>
      </w:pPr>
    </w:p>
    <w:p w14:paraId="00000013" w14:textId="77777777" w:rsidR="00A31255" w:rsidRDefault="00A31255">
      <w:pPr>
        <w:jc w:val="center"/>
        <w:rPr>
          <w:rFonts w:ascii="Times New Roman" w:eastAsia="Times New Roman" w:hAnsi="Times New Roman" w:cs="Times New Roman"/>
          <w:sz w:val="24"/>
          <w:szCs w:val="24"/>
        </w:rPr>
      </w:pPr>
    </w:p>
    <w:p w14:paraId="00000014" w14:textId="77777777" w:rsidR="00A31255" w:rsidRDefault="00A31255">
      <w:pPr>
        <w:jc w:val="center"/>
        <w:rPr>
          <w:rFonts w:ascii="Times New Roman" w:eastAsia="Times New Roman" w:hAnsi="Times New Roman" w:cs="Times New Roman"/>
          <w:sz w:val="24"/>
          <w:szCs w:val="24"/>
        </w:rPr>
      </w:pPr>
    </w:p>
    <w:p w14:paraId="00000015" w14:textId="77777777" w:rsidR="00A31255" w:rsidRDefault="00A31255">
      <w:pPr>
        <w:jc w:val="center"/>
        <w:rPr>
          <w:rFonts w:ascii="Times New Roman" w:eastAsia="Times New Roman" w:hAnsi="Times New Roman" w:cs="Times New Roman"/>
          <w:sz w:val="24"/>
          <w:szCs w:val="24"/>
        </w:rPr>
      </w:pPr>
    </w:p>
    <w:p w14:paraId="00000016" w14:textId="77777777" w:rsidR="00A31255" w:rsidRDefault="00A31255">
      <w:pPr>
        <w:jc w:val="center"/>
        <w:rPr>
          <w:rFonts w:ascii="Times New Roman" w:eastAsia="Times New Roman" w:hAnsi="Times New Roman" w:cs="Times New Roman"/>
          <w:sz w:val="24"/>
          <w:szCs w:val="24"/>
        </w:rPr>
      </w:pPr>
    </w:p>
    <w:p w14:paraId="00000017" w14:textId="77777777" w:rsidR="00A31255" w:rsidRDefault="00A31255">
      <w:pPr>
        <w:jc w:val="center"/>
        <w:rPr>
          <w:rFonts w:ascii="Times New Roman" w:eastAsia="Times New Roman" w:hAnsi="Times New Roman" w:cs="Times New Roman"/>
          <w:sz w:val="24"/>
          <w:szCs w:val="24"/>
        </w:rPr>
      </w:pPr>
    </w:p>
    <w:p w14:paraId="00000018" w14:textId="77777777" w:rsidR="00A31255" w:rsidRDefault="00A31255">
      <w:pPr>
        <w:jc w:val="center"/>
        <w:rPr>
          <w:rFonts w:ascii="Times New Roman" w:eastAsia="Times New Roman" w:hAnsi="Times New Roman" w:cs="Times New Roman"/>
          <w:sz w:val="24"/>
          <w:szCs w:val="24"/>
        </w:rPr>
      </w:pPr>
    </w:p>
    <w:p w14:paraId="00000019" w14:textId="77777777" w:rsidR="00A31255" w:rsidRDefault="00A31255">
      <w:pPr>
        <w:jc w:val="center"/>
        <w:rPr>
          <w:rFonts w:ascii="Times New Roman" w:eastAsia="Times New Roman" w:hAnsi="Times New Roman" w:cs="Times New Roman"/>
          <w:sz w:val="24"/>
          <w:szCs w:val="24"/>
        </w:rPr>
      </w:pPr>
    </w:p>
    <w:p w14:paraId="0000001A" w14:textId="77777777" w:rsidR="00A31255" w:rsidRDefault="00A31255">
      <w:pPr>
        <w:rPr>
          <w:rFonts w:ascii="Times New Roman" w:eastAsia="Times New Roman" w:hAnsi="Times New Roman" w:cs="Times New Roman"/>
          <w:sz w:val="24"/>
          <w:szCs w:val="24"/>
        </w:rPr>
      </w:pPr>
    </w:p>
    <w:p w14:paraId="0000001B" w14:textId="77777777" w:rsidR="00A31255" w:rsidRDefault="00A31255">
      <w:pPr>
        <w:jc w:val="center"/>
        <w:rPr>
          <w:rFonts w:ascii="Times New Roman" w:eastAsia="Times New Roman" w:hAnsi="Times New Roman" w:cs="Times New Roman"/>
          <w:sz w:val="24"/>
          <w:szCs w:val="24"/>
        </w:rPr>
      </w:pPr>
    </w:p>
    <w:p w14:paraId="0000001C" w14:textId="77777777" w:rsidR="00A31255" w:rsidRDefault="00A31255">
      <w:pPr>
        <w:jc w:val="center"/>
        <w:rPr>
          <w:rFonts w:ascii="Times New Roman" w:eastAsia="Times New Roman" w:hAnsi="Times New Roman" w:cs="Times New Roman"/>
          <w:sz w:val="24"/>
          <w:szCs w:val="24"/>
        </w:rPr>
      </w:pPr>
    </w:p>
    <w:p w14:paraId="0000001D" w14:textId="77777777" w:rsidR="00A31255" w:rsidRDefault="00EC434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Sports used to Improve Executive Function in Children</w:t>
      </w:r>
    </w:p>
    <w:p w14:paraId="0000001E" w14:textId="77777777" w:rsidR="00A31255" w:rsidRDefault="00EC4343">
      <w:pPr>
        <w:spacing w:after="0" w:line="276"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Introduction</w:t>
      </w:r>
    </w:p>
    <w:p w14:paraId="0000001F" w14:textId="77777777" w:rsidR="00A31255" w:rsidRDefault="00A31255">
      <w:pPr>
        <w:spacing w:after="0" w:line="276" w:lineRule="auto"/>
        <w:jc w:val="both"/>
        <w:rPr>
          <w:rFonts w:ascii="Times New Roman" w:eastAsia="Times New Roman" w:hAnsi="Times New Roman" w:cs="Times New Roman"/>
          <w:sz w:val="24"/>
          <w:szCs w:val="24"/>
        </w:rPr>
      </w:pPr>
    </w:p>
    <w:p w14:paraId="00000020" w14:textId="77777777" w:rsidR="00A31255" w:rsidRDefault="00EC4343">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sensitive and essential period of time for cognitive development is during one’s childhood. Due to many technological advances, children have now been participating in more sedentary activities such as playing video games or watching TV, unlike decades a</w:t>
      </w:r>
      <w:r>
        <w:rPr>
          <w:rFonts w:ascii="Times New Roman" w:eastAsia="Times New Roman" w:hAnsi="Times New Roman" w:cs="Times New Roman"/>
          <w:sz w:val="24"/>
          <w:szCs w:val="24"/>
        </w:rPr>
        <w:t>go.  There are less children actively playing outside actively playing outside in this day and age. Physical activity is an important component in manifesting cognitive function. The Centers of Disease Control and Prevention (CDC) recommend that children s</w:t>
      </w:r>
      <w:r>
        <w:rPr>
          <w:rFonts w:ascii="Times New Roman" w:eastAsia="Times New Roman" w:hAnsi="Times New Roman" w:cs="Times New Roman"/>
          <w:sz w:val="24"/>
          <w:szCs w:val="24"/>
        </w:rPr>
        <w:t>hould participate in at least 60 minutes per day of physical activity (Zhang 2019).</w:t>
      </w:r>
    </w:p>
    <w:p w14:paraId="00000021" w14:textId="77777777" w:rsidR="00A31255" w:rsidRDefault="00EC4343">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Limited physical activity is shown to lead to various health problems, including posture problems, somatic conditions, obesity and problems with circulation.  Research demo</w:t>
      </w:r>
      <w:r>
        <w:rPr>
          <w:rFonts w:ascii="Times New Roman" w:eastAsia="Times New Roman" w:hAnsi="Times New Roman" w:cs="Times New Roman"/>
          <w:sz w:val="24"/>
          <w:szCs w:val="24"/>
        </w:rPr>
        <w:t>nstrates that engaging in sports is a protective factor against somatic illnesses and pathological behaviors (Bidzan-Bluma 2018). Sport provides an equilibrium between group demands and individual demands, therefore it enhances teamwork skills (Bidzan-Blum</w:t>
      </w:r>
      <w:r>
        <w:rPr>
          <w:rFonts w:ascii="Times New Roman" w:eastAsia="Times New Roman" w:hAnsi="Times New Roman" w:cs="Times New Roman"/>
          <w:sz w:val="24"/>
          <w:szCs w:val="24"/>
        </w:rPr>
        <w:t>a 2018). It teaches children coping with both victory and defeat.</w:t>
      </w:r>
    </w:p>
    <w:p w14:paraId="00000022" w14:textId="77777777" w:rsidR="00A31255" w:rsidRDefault="00EC4343">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Moreover, research has shown that participating in sports during childhood can improve executive functions including attention, working memory, inhibition, planning, and problem-solving. (Zh</w:t>
      </w:r>
      <w:r>
        <w:rPr>
          <w:rFonts w:ascii="Times New Roman" w:eastAsia="Times New Roman" w:hAnsi="Times New Roman" w:cs="Times New Roman"/>
          <w:sz w:val="24"/>
          <w:szCs w:val="24"/>
        </w:rPr>
        <w:t>ang 2019). These children had better planning abilities than children who did not participate in any physical activity. Studies conducted with children aged 8–9 years confirmed that engaging in sports influences changes in the right anterior prefrontal cor</w:t>
      </w:r>
      <w:r>
        <w:rPr>
          <w:rFonts w:ascii="Times New Roman" w:eastAsia="Times New Roman" w:hAnsi="Times New Roman" w:cs="Times New Roman"/>
          <w:sz w:val="24"/>
          <w:szCs w:val="24"/>
        </w:rPr>
        <w:t>tex, which are related to cognitive control (Zhang 2019). The findings suggest, that plan-structured sport activities are associated with the development of inhibitory control. Furthermore, it is seen that playing football has a positive influence on  chil</w:t>
      </w:r>
      <w:r>
        <w:rPr>
          <w:rFonts w:ascii="Times New Roman" w:eastAsia="Times New Roman" w:hAnsi="Times New Roman" w:cs="Times New Roman"/>
          <w:sz w:val="24"/>
          <w:szCs w:val="24"/>
        </w:rPr>
        <w:t>dren’s executive functioning, including attention (Zhang 2019).</w:t>
      </w:r>
    </w:p>
    <w:p w14:paraId="00000023" w14:textId="77777777" w:rsidR="00A31255" w:rsidRDefault="00EC4343">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 study was conducted by researchers in Stavanger University Hospital in Norway that aimed to see if increased physical activity in school can have positive effect on children’s executive func</w:t>
      </w:r>
      <w:r>
        <w:rPr>
          <w:rFonts w:ascii="Times New Roman" w:eastAsia="Times New Roman" w:hAnsi="Times New Roman" w:cs="Times New Roman"/>
          <w:sz w:val="24"/>
          <w:szCs w:val="24"/>
        </w:rPr>
        <w:t>tioning. (Kvalo 1).   Executive functions were tested using four cognitive tests (Stroop, verbal fluency, digit span, and trial making). The intervention schools had about 45% more physical activity per week required for the children than the control schoo</w:t>
      </w:r>
      <w:r>
        <w:rPr>
          <w:rFonts w:ascii="Times New Roman" w:eastAsia="Times New Roman" w:hAnsi="Times New Roman" w:cs="Times New Roman"/>
          <w:sz w:val="24"/>
          <w:szCs w:val="24"/>
        </w:rPr>
        <w:t xml:space="preserve">ls.  The results showed how the children in the intervention group had a significantly higher gain in scores for executive functions than the control group  (p=.026).  Therefore the study found that increased physical activity shows a weak but significant </w:t>
      </w:r>
      <w:r>
        <w:rPr>
          <w:rFonts w:ascii="Times New Roman" w:eastAsia="Times New Roman" w:hAnsi="Times New Roman" w:cs="Times New Roman"/>
          <w:sz w:val="24"/>
          <w:szCs w:val="24"/>
        </w:rPr>
        <w:t>positive effect on children’s executive functioning. (Kyalo 2).</w:t>
      </w:r>
    </w:p>
    <w:p w14:paraId="00000024" w14:textId="77777777" w:rsidR="00A31255" w:rsidRDefault="00EC4343">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Even though there is some research on sports and executive function in children, the research is still very limited.  We therefore conducted a study to see if it would support the findings pre</w:t>
      </w:r>
      <w:r>
        <w:rPr>
          <w:rFonts w:ascii="Times New Roman" w:eastAsia="Times New Roman" w:hAnsi="Times New Roman" w:cs="Times New Roman"/>
          <w:sz w:val="24"/>
          <w:szCs w:val="24"/>
        </w:rPr>
        <w:t>viously found. Our goal is to see if sports do in fact improve executive function in children, and if so, is there a particular sport that enhances these functions more. Additionally we are expanding on the studies previously done by adding not only childr</w:t>
      </w:r>
      <w:r>
        <w:rPr>
          <w:rFonts w:ascii="Times New Roman" w:eastAsia="Times New Roman" w:hAnsi="Times New Roman" w:cs="Times New Roman"/>
          <w:sz w:val="24"/>
          <w:szCs w:val="24"/>
        </w:rPr>
        <w:t>en but also adolescents. Our aim is to raise awareness for the parents of children to encourage physical activity.  We hope our research study can encourage the establishment of training programs in order to help children stay active.</w:t>
      </w:r>
    </w:p>
    <w:p w14:paraId="00000025" w14:textId="77777777" w:rsidR="00A31255" w:rsidRDefault="00A31255">
      <w:pPr>
        <w:spacing w:after="0" w:line="480" w:lineRule="auto"/>
        <w:ind w:firstLine="720"/>
        <w:jc w:val="both"/>
        <w:rPr>
          <w:rFonts w:ascii="Times New Roman" w:eastAsia="Times New Roman" w:hAnsi="Times New Roman" w:cs="Times New Roman"/>
          <w:sz w:val="24"/>
          <w:szCs w:val="24"/>
        </w:rPr>
      </w:pPr>
    </w:p>
    <w:p w14:paraId="00000026" w14:textId="77777777" w:rsidR="00A31255" w:rsidRDefault="00A31255">
      <w:pPr>
        <w:spacing w:after="0" w:line="480" w:lineRule="auto"/>
        <w:ind w:firstLine="720"/>
        <w:jc w:val="both"/>
        <w:rPr>
          <w:rFonts w:ascii="Times New Roman" w:eastAsia="Times New Roman" w:hAnsi="Times New Roman" w:cs="Times New Roman"/>
          <w:sz w:val="24"/>
          <w:szCs w:val="24"/>
        </w:rPr>
      </w:pPr>
    </w:p>
    <w:p w14:paraId="00000027" w14:textId="77777777" w:rsidR="00A31255" w:rsidRDefault="00A31255">
      <w:pPr>
        <w:spacing w:after="0" w:line="480" w:lineRule="auto"/>
        <w:ind w:firstLine="720"/>
        <w:jc w:val="both"/>
        <w:rPr>
          <w:rFonts w:ascii="Times New Roman" w:eastAsia="Times New Roman" w:hAnsi="Times New Roman" w:cs="Times New Roman"/>
          <w:sz w:val="24"/>
          <w:szCs w:val="24"/>
        </w:rPr>
      </w:pPr>
    </w:p>
    <w:p w14:paraId="00000028" w14:textId="77777777" w:rsidR="00A31255" w:rsidRDefault="00EC4343">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Methods</w:t>
      </w:r>
      <w:r>
        <w:rPr>
          <w:rFonts w:ascii="Times New Roman" w:eastAsia="Times New Roman" w:hAnsi="Times New Roman" w:cs="Times New Roman"/>
          <w:sz w:val="24"/>
          <w:szCs w:val="24"/>
        </w:rPr>
        <w:t xml:space="preserve"> </w:t>
      </w:r>
    </w:p>
    <w:p w14:paraId="00000029" w14:textId="77777777" w:rsidR="00A31255" w:rsidRDefault="00EC4343">
      <w:pPr>
        <w:spacing w:after="0" w:line="48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Participa</w:t>
      </w:r>
      <w:r>
        <w:rPr>
          <w:rFonts w:ascii="Times New Roman" w:eastAsia="Times New Roman" w:hAnsi="Times New Roman" w:cs="Times New Roman"/>
          <w:i/>
          <w:sz w:val="24"/>
          <w:szCs w:val="24"/>
        </w:rPr>
        <w:t xml:space="preserve">nts </w:t>
      </w:r>
    </w:p>
    <w:p w14:paraId="0000002A" w14:textId="77777777" w:rsidR="00A31255" w:rsidRDefault="00EC4343">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tested soccer athletes and non-athletes between ages 10-17. The mean age is 15 years old. There were a total of 36 participants: 18 male and 18 female. The non-athletic children came from 3 public schools in Queens with a background in minimal athl</w:t>
      </w:r>
      <w:r>
        <w:rPr>
          <w:rFonts w:ascii="Times New Roman" w:eastAsia="Times New Roman" w:hAnsi="Times New Roman" w:cs="Times New Roman"/>
          <w:sz w:val="24"/>
          <w:szCs w:val="24"/>
        </w:rPr>
        <w:t xml:space="preserve">etic performance. The soccer </w:t>
      </w:r>
      <w:r>
        <w:rPr>
          <w:rFonts w:ascii="Times New Roman" w:eastAsia="Times New Roman" w:hAnsi="Times New Roman" w:cs="Times New Roman"/>
          <w:sz w:val="24"/>
          <w:szCs w:val="24"/>
        </w:rPr>
        <w:lastRenderedPageBreak/>
        <w:t>athletes came from a soccer club called Eastern New York City Football Club with at least 2 active years playing soccer. The participants were chosen based good health up until the study and on amount of sports activity previou</w:t>
      </w:r>
      <w:r>
        <w:rPr>
          <w:rFonts w:ascii="Times New Roman" w:eastAsia="Times New Roman" w:hAnsi="Times New Roman" w:cs="Times New Roman"/>
          <w:sz w:val="24"/>
          <w:szCs w:val="24"/>
        </w:rPr>
        <w:t xml:space="preserve">sly conducted. </w:t>
      </w:r>
    </w:p>
    <w:p w14:paraId="0000002B" w14:textId="77777777" w:rsidR="00A31255" w:rsidRDefault="00EC4343">
      <w:pPr>
        <w:spacing w:after="0" w:line="48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Procedures</w:t>
      </w:r>
    </w:p>
    <w:p w14:paraId="0000002C" w14:textId="77777777" w:rsidR="00A31255" w:rsidRDefault="00EC4343">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children underwent three types of tests to measure their attention, working memory, and organization. In order to test for attention, we recreate a Test of Variables of Attention. This test consists of a 22 minute computer </w:t>
      </w:r>
      <w:r>
        <w:rPr>
          <w:rFonts w:ascii="Times New Roman" w:eastAsia="Times New Roman" w:hAnsi="Times New Roman" w:cs="Times New Roman"/>
          <w:sz w:val="24"/>
          <w:szCs w:val="24"/>
        </w:rPr>
        <w:t>program that mimics a game in a small room with no interuptions. There were copious flashing letters on the computer screen and the children must press “enter” on the keyboard every time they see the letter ‘B”. The amount of times “enter” is pressed accor</w:t>
      </w:r>
      <w:r>
        <w:rPr>
          <w:rFonts w:ascii="Times New Roman" w:eastAsia="Times New Roman" w:hAnsi="Times New Roman" w:cs="Times New Roman"/>
          <w:sz w:val="24"/>
          <w:szCs w:val="24"/>
        </w:rPr>
        <w:t xml:space="preserve">ding to the amount time times the letter “B” is presented concludes the child’s attentiveness. This test measures if the child has problems focusing, a slow processing speed, or  if the child can maintain attention their attention for a specific period of </w:t>
      </w:r>
      <w:r>
        <w:rPr>
          <w:rFonts w:ascii="Times New Roman" w:eastAsia="Times New Roman" w:hAnsi="Times New Roman" w:cs="Times New Roman"/>
          <w:sz w:val="24"/>
          <w:szCs w:val="24"/>
        </w:rPr>
        <w:t>time (Kelly). Another test we conducted was on working memory, which is the ability to store information for short periods of time. The test was administered in the same room as the attention test with the experimenter present. The experimenter says a comb</w:t>
      </w:r>
      <w:r>
        <w:rPr>
          <w:rFonts w:ascii="Times New Roman" w:eastAsia="Times New Roman" w:hAnsi="Times New Roman" w:cs="Times New Roman"/>
          <w:sz w:val="24"/>
          <w:szCs w:val="24"/>
        </w:rPr>
        <w:t>ination of numbers in a specific order and the child must repeat it back in the reverse order. For example, if an examiner says “8, 3, 5, 0” the child should repeat “0, 5, 3, 8”. The amount of numbers presented started with 4 numbers and then increase to 7</w:t>
      </w:r>
      <w:r>
        <w:rPr>
          <w:rFonts w:ascii="Times New Roman" w:eastAsia="Times New Roman" w:hAnsi="Times New Roman" w:cs="Times New Roman"/>
          <w:sz w:val="24"/>
          <w:szCs w:val="24"/>
        </w:rPr>
        <w:t xml:space="preserve"> numbers, ie 8, 3, 5, 0 (four numbers) to 2, 6, 2, 6, 5, 7, 9 (seven numbers). As the amount of numbers increase, the complexity increases and the children who have a poor working memory got more errors than those with a better short term memory (Kelly). A</w:t>
      </w:r>
      <w:r>
        <w:rPr>
          <w:rFonts w:ascii="Times New Roman" w:eastAsia="Times New Roman" w:hAnsi="Times New Roman" w:cs="Times New Roman"/>
          <w:sz w:val="24"/>
          <w:szCs w:val="24"/>
        </w:rPr>
        <w:t>fter the second test, the participants were given a sheet of colored paper that consists of a color wheel and complementary color combinations that they must go over before the final test. The third test measured organization and planning which indicates h</w:t>
      </w:r>
      <w:r>
        <w:rPr>
          <w:rFonts w:ascii="Times New Roman" w:eastAsia="Times New Roman" w:hAnsi="Times New Roman" w:cs="Times New Roman"/>
          <w:sz w:val="24"/>
          <w:szCs w:val="24"/>
        </w:rPr>
        <w:t xml:space="preserve">ow well the child can achieve tasks in an organized </w:t>
      </w:r>
      <w:r>
        <w:rPr>
          <w:rFonts w:ascii="Times New Roman" w:eastAsia="Times New Roman" w:hAnsi="Times New Roman" w:cs="Times New Roman"/>
          <w:sz w:val="24"/>
          <w:szCs w:val="24"/>
        </w:rPr>
        <w:lastRenderedPageBreak/>
        <w:t>manner. In the test, the child had to build a tower using “Jenga blocks” without the help of the colored sheet previously given to them. There should be three blocks used for each level in the tower and t</w:t>
      </w:r>
      <w:r>
        <w:rPr>
          <w:rFonts w:ascii="Times New Roman" w:eastAsia="Times New Roman" w:hAnsi="Times New Roman" w:cs="Times New Roman"/>
          <w:sz w:val="24"/>
          <w:szCs w:val="24"/>
        </w:rPr>
        <w:t>he proceeding level of blocks should be positioned opposite from the previous level, resembling the rules of the game “Jenga”. The child had to construct the tower using previously painted blocks with six different colors: blue, red, yellow, purple, orange</w:t>
      </w:r>
      <w:r>
        <w:rPr>
          <w:rFonts w:ascii="Times New Roman" w:eastAsia="Times New Roman" w:hAnsi="Times New Roman" w:cs="Times New Roman"/>
          <w:sz w:val="24"/>
          <w:szCs w:val="24"/>
        </w:rPr>
        <w:t>, and green. The tower should be built according to complementary color schemes without repeating colors back to back, in a three block system. For example, a child can place their first level of blocks as red, green, red and the next level could be yellow</w:t>
      </w:r>
      <w:r>
        <w:rPr>
          <w:rFonts w:ascii="Times New Roman" w:eastAsia="Times New Roman" w:hAnsi="Times New Roman" w:cs="Times New Roman"/>
          <w:sz w:val="24"/>
          <w:szCs w:val="24"/>
        </w:rPr>
        <w:t xml:space="preserve">, purple, yellow and so on. The amount of time it took each child to build the tower and the amount of moves made were be measured. This test measures the participants’ ability to follow directions as well as accomplishing tasks efficiently (Kelly). </w:t>
      </w:r>
    </w:p>
    <w:p w14:paraId="0000002D" w14:textId="77777777" w:rsidR="00A31255" w:rsidRDefault="00A31255">
      <w:pPr>
        <w:spacing w:after="0" w:line="480" w:lineRule="auto"/>
        <w:ind w:firstLine="720"/>
        <w:jc w:val="both"/>
        <w:rPr>
          <w:rFonts w:ascii="Times New Roman" w:eastAsia="Times New Roman" w:hAnsi="Times New Roman" w:cs="Times New Roman"/>
          <w:sz w:val="24"/>
          <w:szCs w:val="24"/>
        </w:rPr>
      </w:pPr>
    </w:p>
    <w:p w14:paraId="0000002E" w14:textId="77777777" w:rsidR="00A31255" w:rsidRDefault="00A31255">
      <w:pPr>
        <w:spacing w:after="0" w:line="480" w:lineRule="auto"/>
        <w:ind w:firstLine="720"/>
        <w:jc w:val="both"/>
        <w:rPr>
          <w:rFonts w:ascii="Times New Roman" w:eastAsia="Times New Roman" w:hAnsi="Times New Roman" w:cs="Times New Roman"/>
          <w:sz w:val="24"/>
          <w:szCs w:val="24"/>
        </w:rPr>
      </w:pPr>
    </w:p>
    <w:p w14:paraId="0000002F" w14:textId="77777777" w:rsidR="00A31255" w:rsidRDefault="00A31255">
      <w:pPr>
        <w:spacing w:after="0" w:line="480" w:lineRule="auto"/>
        <w:ind w:firstLine="720"/>
        <w:jc w:val="both"/>
        <w:rPr>
          <w:rFonts w:ascii="Times New Roman" w:eastAsia="Times New Roman" w:hAnsi="Times New Roman" w:cs="Times New Roman"/>
          <w:sz w:val="24"/>
          <w:szCs w:val="24"/>
        </w:rPr>
      </w:pPr>
    </w:p>
    <w:p w14:paraId="00000030" w14:textId="77777777" w:rsidR="00A31255" w:rsidRDefault="00A31255">
      <w:pPr>
        <w:spacing w:after="0" w:line="480" w:lineRule="auto"/>
        <w:ind w:firstLine="720"/>
        <w:jc w:val="both"/>
        <w:rPr>
          <w:rFonts w:ascii="Times New Roman" w:eastAsia="Times New Roman" w:hAnsi="Times New Roman" w:cs="Times New Roman"/>
          <w:sz w:val="24"/>
          <w:szCs w:val="24"/>
        </w:rPr>
      </w:pPr>
    </w:p>
    <w:p w14:paraId="00000031" w14:textId="77777777" w:rsidR="00A31255" w:rsidRDefault="00EC4343">
      <w:pPr>
        <w:spacing w:line="48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R</w:t>
      </w:r>
      <w:r>
        <w:rPr>
          <w:rFonts w:ascii="Times New Roman" w:eastAsia="Times New Roman" w:hAnsi="Times New Roman" w:cs="Times New Roman"/>
          <w:i/>
          <w:sz w:val="24"/>
          <w:szCs w:val="24"/>
        </w:rPr>
        <w:t>esults</w:t>
      </w:r>
    </w:p>
    <w:p w14:paraId="00000032" w14:textId="77777777" w:rsidR="00A31255" w:rsidRDefault="00EC434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Our study found that on average, children who were soccer players (performed physical activity) also performed better in cognitive function testing and executive function testing. Our tests found that children performed especially well in their wor</w:t>
      </w:r>
      <w:r>
        <w:rPr>
          <w:rFonts w:ascii="Times New Roman" w:eastAsia="Times New Roman" w:hAnsi="Times New Roman" w:cs="Times New Roman"/>
          <w:sz w:val="24"/>
          <w:szCs w:val="24"/>
        </w:rPr>
        <w:t xml:space="preserve">king memory testing results. The study finds that children in the control group, those who did not perform any team based physical activity, performed markedly worse than those who did. Age was significantly related to performance in our studies. Both the </w:t>
      </w:r>
      <w:r>
        <w:rPr>
          <w:rFonts w:ascii="Times New Roman" w:eastAsia="Times New Roman" w:hAnsi="Times New Roman" w:cs="Times New Roman"/>
          <w:sz w:val="24"/>
          <w:szCs w:val="24"/>
        </w:rPr>
        <w:t>explicit and implicit learning condition indicate that older children were faster in the first block of both learning conditions. Therefore, age was included as covariate in further analyses. our study results provides arguments for increase in PE class ti</w:t>
      </w:r>
      <w:r>
        <w:rPr>
          <w:rFonts w:ascii="Times New Roman" w:eastAsia="Times New Roman" w:hAnsi="Times New Roman" w:cs="Times New Roman"/>
          <w:sz w:val="24"/>
          <w:szCs w:val="24"/>
        </w:rPr>
        <w:t xml:space="preserve">me </w:t>
      </w:r>
      <w:r>
        <w:rPr>
          <w:rFonts w:ascii="Times New Roman" w:eastAsia="Times New Roman" w:hAnsi="Times New Roman" w:cs="Times New Roman"/>
          <w:sz w:val="24"/>
          <w:szCs w:val="24"/>
        </w:rPr>
        <w:lastRenderedPageBreak/>
        <w:t xml:space="preserve">before important subjects, as it it has shown links to improved cognitive functions. People who are more fit have a tendency to have faster neuroelectric responses, which are associated with reading resulting in a richer lexico-semantic network. </w:t>
      </w:r>
    </w:p>
    <w:p w14:paraId="00000033" w14:textId="77777777" w:rsidR="00A31255" w:rsidRDefault="00EC4343">
      <w:pPr>
        <w:spacing w:line="48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Conclusion</w:t>
      </w:r>
    </w:p>
    <w:p w14:paraId="00000034" w14:textId="77777777" w:rsidR="00A31255" w:rsidRDefault="00EC434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results from the study that we have conducted coincide with the hypothesis that we have for the study, that children participating in sports during childhood perform better in executive functions better than children who do not perform in s</w:t>
      </w:r>
      <w:r>
        <w:rPr>
          <w:rFonts w:ascii="Times New Roman" w:eastAsia="Times New Roman" w:hAnsi="Times New Roman" w:cs="Times New Roman"/>
          <w:sz w:val="24"/>
          <w:szCs w:val="24"/>
        </w:rPr>
        <w:t>port activities. The goal that we had in mind is that if we can investigate the positive association participating in sports during childhood for ourselves then we can arise awareness on the issue. Through the awareness, we hope to revitalize parents to en</w:t>
      </w:r>
      <w:r>
        <w:rPr>
          <w:rFonts w:ascii="Times New Roman" w:eastAsia="Times New Roman" w:hAnsi="Times New Roman" w:cs="Times New Roman"/>
          <w:sz w:val="24"/>
          <w:szCs w:val="24"/>
        </w:rPr>
        <w:t xml:space="preserve">courage their kids to participate in sports and let all of the positive associations that were shown in this study be upon them. </w:t>
      </w:r>
    </w:p>
    <w:p w14:paraId="00000035" w14:textId="77777777" w:rsidR="00A31255" w:rsidRDefault="00A31255">
      <w:pPr>
        <w:spacing w:line="480" w:lineRule="auto"/>
        <w:rPr>
          <w:rFonts w:ascii="Times New Roman" w:eastAsia="Times New Roman" w:hAnsi="Times New Roman" w:cs="Times New Roman"/>
          <w:sz w:val="24"/>
          <w:szCs w:val="24"/>
        </w:rPr>
      </w:pPr>
    </w:p>
    <w:p w14:paraId="00000036" w14:textId="77777777" w:rsidR="00A31255" w:rsidRDefault="00A31255">
      <w:pPr>
        <w:spacing w:line="480" w:lineRule="auto"/>
        <w:ind w:firstLine="720"/>
        <w:rPr>
          <w:rFonts w:ascii="Times New Roman" w:eastAsia="Times New Roman" w:hAnsi="Times New Roman" w:cs="Times New Roman"/>
          <w:sz w:val="24"/>
          <w:szCs w:val="24"/>
        </w:rPr>
      </w:pPr>
    </w:p>
    <w:p w14:paraId="00000037" w14:textId="77777777" w:rsidR="00A31255" w:rsidRDefault="00A31255">
      <w:pPr>
        <w:spacing w:line="480" w:lineRule="auto"/>
        <w:ind w:firstLine="720"/>
        <w:rPr>
          <w:rFonts w:ascii="Times New Roman" w:eastAsia="Times New Roman" w:hAnsi="Times New Roman" w:cs="Times New Roman"/>
          <w:sz w:val="24"/>
          <w:szCs w:val="24"/>
        </w:rPr>
      </w:pPr>
    </w:p>
    <w:p w14:paraId="00000038" w14:textId="77777777" w:rsidR="00A31255" w:rsidRDefault="00A31255">
      <w:pPr>
        <w:spacing w:line="480" w:lineRule="auto"/>
        <w:ind w:firstLine="720"/>
        <w:rPr>
          <w:rFonts w:ascii="Times New Roman" w:eastAsia="Times New Roman" w:hAnsi="Times New Roman" w:cs="Times New Roman"/>
          <w:sz w:val="24"/>
          <w:szCs w:val="24"/>
        </w:rPr>
      </w:pPr>
    </w:p>
    <w:p w14:paraId="00000039" w14:textId="77777777" w:rsidR="00A31255" w:rsidRDefault="00EC4343">
      <w:pPr>
        <w:spacing w:line="480" w:lineRule="auto"/>
        <w:jc w:val="center"/>
        <w:rPr>
          <w:rFonts w:ascii="Times New Roman" w:eastAsia="Times New Roman" w:hAnsi="Times New Roman" w:cs="Times New Roman"/>
          <w:sz w:val="24"/>
          <w:szCs w:val="24"/>
        </w:rPr>
      </w:pPr>
      <w:r>
        <w:br w:type="page"/>
      </w:r>
    </w:p>
    <w:p w14:paraId="0000003A" w14:textId="77777777" w:rsidR="00A31255" w:rsidRDefault="00EC4343">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References</w:t>
      </w:r>
    </w:p>
    <w:p w14:paraId="0000003B" w14:textId="77777777" w:rsidR="00A31255" w:rsidRDefault="00EC4343">
      <w:pPr>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Bidzan-Bluma, I., &amp; Lipowska, M. (2018). Physical Activity and Cognitive Functioning of Children: A Systemati</w:t>
      </w:r>
      <w:r>
        <w:rPr>
          <w:rFonts w:ascii="Times New Roman" w:eastAsia="Times New Roman" w:hAnsi="Times New Roman" w:cs="Times New Roman"/>
          <w:sz w:val="24"/>
          <w:szCs w:val="24"/>
        </w:rPr>
        <w:t xml:space="preserve">c Review. </w:t>
      </w:r>
      <w:r>
        <w:rPr>
          <w:rFonts w:ascii="Times New Roman" w:eastAsia="Times New Roman" w:hAnsi="Times New Roman" w:cs="Times New Roman"/>
          <w:i/>
          <w:sz w:val="24"/>
          <w:szCs w:val="24"/>
        </w:rPr>
        <w:t>International journal of environmental research and public health</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15</w:t>
      </w:r>
      <w:r>
        <w:rPr>
          <w:rFonts w:ascii="Times New Roman" w:eastAsia="Times New Roman" w:hAnsi="Times New Roman" w:cs="Times New Roman"/>
          <w:sz w:val="24"/>
          <w:szCs w:val="24"/>
        </w:rPr>
        <w:t>(4), 800. doi:10.3390/ijerph15040800</w:t>
      </w:r>
    </w:p>
    <w:p w14:paraId="0000003C" w14:textId="77777777" w:rsidR="00A31255" w:rsidRDefault="00EC4343">
      <w:pPr>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Donnelly, J., Hillman, C., Castelli, D., Etnier, J., Lee, S., Tomporowski, P., Szabo-Reed, A. (2016). Physical Activity, Fitness, Cognitive </w:t>
      </w:r>
      <w:r>
        <w:rPr>
          <w:rFonts w:ascii="Times New Roman" w:eastAsia="Times New Roman" w:hAnsi="Times New Roman" w:cs="Times New Roman"/>
          <w:sz w:val="24"/>
          <w:szCs w:val="24"/>
        </w:rPr>
        <w:t xml:space="preserve">Function, and Academic Achievement in Children: A Systematic Review. </w:t>
      </w:r>
      <w:r>
        <w:rPr>
          <w:rFonts w:ascii="Times New Roman" w:eastAsia="Times New Roman" w:hAnsi="Times New Roman" w:cs="Times New Roman"/>
          <w:i/>
          <w:sz w:val="24"/>
          <w:szCs w:val="24"/>
        </w:rPr>
        <w:t>Medicine And Science In Sports And Exercise,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48</w:t>
      </w:r>
      <w:r>
        <w:rPr>
          <w:rFonts w:ascii="Times New Roman" w:eastAsia="Times New Roman" w:hAnsi="Times New Roman" w:cs="Times New Roman"/>
          <w:sz w:val="24"/>
          <w:szCs w:val="24"/>
        </w:rPr>
        <w:t>(6), 1197-1222.</w:t>
      </w:r>
    </w:p>
    <w:p w14:paraId="0000003D" w14:textId="77777777" w:rsidR="00A31255" w:rsidRDefault="00EC4343">
      <w:pPr>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Kelly, K. (2018). Types of Tests for Executive Functioning Issues. Retrieved April 16, 2019, from https://www.understood.or</w:t>
      </w:r>
      <w:r>
        <w:rPr>
          <w:rFonts w:ascii="Times New Roman" w:eastAsia="Times New Roman" w:hAnsi="Times New Roman" w:cs="Times New Roman"/>
          <w:sz w:val="24"/>
          <w:szCs w:val="24"/>
        </w:rPr>
        <w:t>g/en/school-learning/evaluations/types-of-tests/tests-for-executive-functioning-issues</w:t>
      </w:r>
    </w:p>
    <w:p w14:paraId="0000003E" w14:textId="77777777" w:rsidR="00A31255" w:rsidRDefault="00EC4343">
      <w:pPr>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Kvalo, S. E., Bru, E., Bronnick, K., &amp; Dyrstad, S. (2016). Effect Of Increased School- Based Physical Activity At Children’S Executive Function. The Active School Study:</w:t>
      </w:r>
      <w:r>
        <w:rPr>
          <w:rFonts w:ascii="Times New Roman" w:eastAsia="Times New Roman" w:hAnsi="Times New Roman" w:cs="Times New Roman"/>
          <w:sz w:val="24"/>
          <w:szCs w:val="24"/>
        </w:rPr>
        <w:t xml:space="preserve"> 3401 June 3 4: 45 PM - 5: 00 PM. </w:t>
      </w:r>
      <w:r>
        <w:rPr>
          <w:rFonts w:ascii="Times New Roman" w:eastAsia="Times New Roman" w:hAnsi="Times New Roman" w:cs="Times New Roman"/>
          <w:i/>
          <w:sz w:val="24"/>
          <w:szCs w:val="24"/>
        </w:rPr>
        <w:t>Medicine &amp; Science in Sports &amp; Exercise,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48</w:t>
      </w:r>
      <w:r>
        <w:rPr>
          <w:rFonts w:ascii="Times New Roman" w:eastAsia="Times New Roman" w:hAnsi="Times New Roman" w:cs="Times New Roman"/>
          <w:sz w:val="24"/>
          <w:szCs w:val="24"/>
        </w:rPr>
        <w:t>(5S Suppl 1), 959.</w:t>
      </w:r>
    </w:p>
    <w:p w14:paraId="0000003F" w14:textId="77777777" w:rsidR="00A31255" w:rsidRDefault="00EC4343">
      <w:pPr>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Shanghai Jiao-Tong University Describes Findings in Sports Medicine (Effects of chronic exercise interventions on executive function among children and adolesce</w:t>
      </w:r>
      <w:r>
        <w:rPr>
          <w:rFonts w:ascii="Times New Roman" w:eastAsia="Times New Roman" w:hAnsi="Times New Roman" w:cs="Times New Roman"/>
          <w:sz w:val="24"/>
          <w:szCs w:val="24"/>
        </w:rPr>
        <w:t xml:space="preserve">nts: A systematic review with meta-analysis). (2019). </w:t>
      </w:r>
      <w:r>
        <w:rPr>
          <w:rFonts w:ascii="Times New Roman" w:eastAsia="Times New Roman" w:hAnsi="Times New Roman" w:cs="Times New Roman"/>
          <w:i/>
          <w:sz w:val="24"/>
          <w:szCs w:val="24"/>
        </w:rPr>
        <w:t>Health &amp; Medicine Week,</w:t>
      </w:r>
      <w:r>
        <w:rPr>
          <w:rFonts w:ascii="Times New Roman" w:eastAsia="Times New Roman" w:hAnsi="Times New Roman" w:cs="Times New Roman"/>
          <w:sz w:val="24"/>
          <w:szCs w:val="24"/>
        </w:rPr>
        <w:t xml:space="preserve"> 3772.</w:t>
      </w:r>
    </w:p>
    <w:p w14:paraId="00000040" w14:textId="77777777" w:rsidR="00A31255" w:rsidRDefault="00EC4343">
      <w:pPr>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Zhang, Mei-Qi, Liu, Zhan, Ma, Hong-Tao, &amp; Zhang, Dong. (2019). The effects of physical activity on executive function in children with attention-deficit/hyperactivity disor</w:t>
      </w:r>
      <w:r>
        <w:rPr>
          <w:rFonts w:ascii="Times New Roman" w:eastAsia="Times New Roman" w:hAnsi="Times New Roman" w:cs="Times New Roman"/>
          <w:sz w:val="24"/>
          <w:szCs w:val="24"/>
        </w:rPr>
        <w:t xml:space="preserve">der: A systematic review and meta-analysis protocol. </w:t>
      </w:r>
      <w:r>
        <w:rPr>
          <w:rFonts w:ascii="Times New Roman" w:eastAsia="Times New Roman" w:hAnsi="Times New Roman" w:cs="Times New Roman"/>
          <w:i/>
          <w:sz w:val="24"/>
          <w:szCs w:val="24"/>
        </w:rPr>
        <w:t>Medicine,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98</w:t>
      </w:r>
      <w:r>
        <w:rPr>
          <w:rFonts w:ascii="Times New Roman" w:eastAsia="Times New Roman" w:hAnsi="Times New Roman" w:cs="Times New Roman"/>
          <w:sz w:val="24"/>
          <w:szCs w:val="24"/>
        </w:rPr>
        <w:t>(14), E15097.</w:t>
      </w:r>
    </w:p>
    <w:p w14:paraId="00000041" w14:textId="77777777" w:rsidR="00A31255" w:rsidRDefault="00EC4343">
      <w:pPr>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Ziereis, &amp; Jansen. (2015). Effects of physical activity on executive function and motor performance in children with ADHD. </w:t>
      </w:r>
      <w:r>
        <w:rPr>
          <w:rFonts w:ascii="Times New Roman" w:eastAsia="Times New Roman" w:hAnsi="Times New Roman" w:cs="Times New Roman"/>
          <w:i/>
          <w:sz w:val="24"/>
          <w:szCs w:val="24"/>
        </w:rPr>
        <w:t>Research in Developmental Disabilities,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38</w:t>
      </w:r>
      <w:r>
        <w:rPr>
          <w:rFonts w:ascii="Times New Roman" w:eastAsia="Times New Roman" w:hAnsi="Times New Roman" w:cs="Times New Roman"/>
          <w:sz w:val="24"/>
          <w:szCs w:val="24"/>
        </w:rPr>
        <w:t>, 181-191</w:t>
      </w:r>
    </w:p>
    <w:p w14:paraId="00000042" w14:textId="77777777" w:rsidR="00A31255" w:rsidRDefault="00A31255">
      <w:pPr>
        <w:spacing w:line="480" w:lineRule="auto"/>
        <w:ind w:firstLine="720"/>
        <w:rPr>
          <w:rFonts w:ascii="Times New Roman" w:eastAsia="Times New Roman" w:hAnsi="Times New Roman" w:cs="Times New Roman"/>
          <w:sz w:val="24"/>
          <w:szCs w:val="24"/>
        </w:rPr>
      </w:pPr>
    </w:p>
    <w:sectPr w:rsidR="00A31255">
      <w:headerReference w:type="default" r:id="rId6"/>
      <w:headerReference w:type="first" r:id="rId7"/>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34EEFE" w14:textId="77777777" w:rsidR="00EC4343" w:rsidRDefault="00EC4343">
      <w:pPr>
        <w:spacing w:after="0" w:line="240" w:lineRule="auto"/>
      </w:pPr>
      <w:r>
        <w:separator/>
      </w:r>
    </w:p>
  </w:endnote>
  <w:endnote w:type="continuationSeparator" w:id="0">
    <w:p w14:paraId="54B0D44B" w14:textId="77777777" w:rsidR="00EC4343" w:rsidRDefault="00EC4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4D9AD3" w14:textId="77777777" w:rsidR="00EC4343" w:rsidRDefault="00EC4343">
      <w:pPr>
        <w:spacing w:after="0" w:line="240" w:lineRule="auto"/>
      </w:pPr>
      <w:r>
        <w:separator/>
      </w:r>
    </w:p>
  </w:footnote>
  <w:footnote w:type="continuationSeparator" w:id="0">
    <w:p w14:paraId="0BFF94BF" w14:textId="77777777" w:rsidR="00EC4343" w:rsidRDefault="00EC43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3" w14:textId="75FABF00" w:rsidR="00A31255" w:rsidRDefault="00EC4343">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sidR="004D5A40">
      <w:rPr>
        <w:rFonts w:ascii="Times New Roman" w:eastAsia="Times New Roman" w:hAnsi="Times New Roman" w:cs="Times New Roman"/>
        <w:color w:val="000000"/>
      </w:rPr>
      <w:fldChar w:fldCharType="separate"/>
    </w:r>
    <w:r w:rsidR="004D5A40">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p w14:paraId="00000044" w14:textId="77777777" w:rsidR="00A31255" w:rsidRDefault="00EC4343">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SPORTS USED TO IMPROVE EXECUTIVE FUNCTION IN CHILDREN</w:t>
    </w:r>
    <w:r>
      <w:rPr>
        <w:rFonts w:ascii="Times New Roman" w:eastAsia="Times New Roman" w:hAnsi="Times New Roman" w:cs="Times New Roman"/>
        <w:color w:val="000000"/>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5" w14:textId="77777777" w:rsidR="00A31255" w:rsidRDefault="00EC4343">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RUNNING HEAD: SPORTS USED TO IMPROVE EXECUTIVE FUNCTION IN CHILDREN            </w:t>
    </w:r>
    <w:r>
      <w:rPr>
        <w:rFonts w:ascii="Times New Roman" w:eastAsia="Times New Roman" w:hAnsi="Times New Roman" w:cs="Times New Roman"/>
      </w:rPr>
      <w:t xml:space="preserve"> </w:t>
    </w:r>
    <w:r>
      <w:rPr>
        <w:rFonts w:ascii="Times New Roman" w:eastAsia="Times New Roman" w:hAnsi="Times New Roman" w:cs="Times New Roman"/>
        <w:color w:val="000000"/>
      </w:rPr>
      <w:t>1</w:t>
    </w:r>
  </w:p>
  <w:p w14:paraId="00000046" w14:textId="77777777" w:rsidR="00A31255" w:rsidRDefault="00A31255">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255"/>
    <w:rsid w:val="004D5A40"/>
    <w:rsid w:val="00A31255"/>
    <w:rsid w:val="00EC43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9A00C6-1EAB-48B4-BF1B-C686173D9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1521</Words>
  <Characters>8673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CUNY - Hunter College</Company>
  <LinksUpToDate>false</LinksUpToDate>
  <CharactersWithSpaces>10174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RefLab-14</dc:creator>
  <cp:lastModifiedBy>RefLab-14</cp:lastModifiedBy>
  <cp:revision>2</cp:revision>
  <dcterms:created xsi:type="dcterms:W3CDTF">2019-05-07T13:11:00Z</dcterms:created>
  <dcterms:modified xsi:type="dcterms:W3CDTF">2019-05-07T13:11:00Z</dcterms:modified>
</cp:coreProperties>
</file>